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58" w:rsidRPr="005A2858" w:rsidRDefault="005A2858" w:rsidP="005A285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A2858">
        <w:rPr>
          <w:rFonts w:asciiTheme="minorHAnsi" w:hAnsiTheme="minorHAnsi" w:cstheme="minorHAnsi"/>
          <w:b/>
          <w:bCs/>
          <w:sz w:val="32"/>
          <w:szCs w:val="32"/>
        </w:rPr>
        <w:t xml:space="preserve">Job Aid </w:t>
      </w:r>
      <w:r w:rsidR="00691E71">
        <w:rPr>
          <w:rFonts w:asciiTheme="minorHAnsi" w:hAnsiTheme="minorHAnsi" w:cstheme="minorHAnsi"/>
          <w:b/>
          <w:bCs/>
          <w:sz w:val="32"/>
          <w:szCs w:val="32"/>
        </w:rPr>
        <w:t>4</w:t>
      </w:r>
      <w:bookmarkStart w:id="0" w:name="_GoBack"/>
      <w:bookmarkEnd w:id="0"/>
      <w:r w:rsidRPr="005A2858">
        <w:rPr>
          <w:rFonts w:asciiTheme="minorHAnsi" w:hAnsiTheme="minorHAnsi" w:cstheme="minorHAnsi"/>
          <w:b/>
          <w:bCs/>
          <w:sz w:val="32"/>
          <w:szCs w:val="32"/>
        </w:rPr>
        <w:t xml:space="preserve">: Auditor Training </w:t>
      </w:r>
      <w:r w:rsidRPr="005A2858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4-77</w:t>
      </w:r>
    </w:p>
    <w:p w:rsidR="005A2858" w:rsidRPr="00762C5E" w:rsidRDefault="005A2858" w:rsidP="005A2858">
      <w:pPr>
        <w:spacing w:before="120"/>
        <w:jc w:val="center"/>
        <w:rPr>
          <w:rFonts w:asciiTheme="minorHAnsi" w:hAnsiTheme="minorHAnsi" w:cstheme="minorHAnsi"/>
          <w:sz w:val="28"/>
          <w:szCs w:val="28"/>
        </w:rPr>
      </w:pPr>
      <w:r w:rsidRPr="00762C5E">
        <w:rPr>
          <w:rFonts w:asciiTheme="minorHAnsi" w:hAnsiTheme="minorHAnsi" w:cstheme="minorHAnsi"/>
          <w:b/>
          <w:bCs/>
          <w:sz w:val="28"/>
          <w:szCs w:val="28"/>
        </w:rPr>
        <w:t>Selecting and Maintaining an Auditor Pool</w:t>
      </w:r>
    </w:p>
    <w:p w:rsidR="005A2858" w:rsidRPr="00762C5E" w:rsidRDefault="005A2858" w:rsidP="005A2858">
      <w:p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 xml:space="preserve">Train your internal auditors to become </w:t>
      </w:r>
      <w:r w:rsidRPr="00762C5E">
        <w:rPr>
          <w:rFonts w:asciiTheme="minorHAnsi" w:hAnsiTheme="minorHAnsi" w:cstheme="minorHAnsi"/>
          <w:sz w:val="22"/>
          <w:szCs w:val="22"/>
          <w:u w:val="single"/>
        </w:rPr>
        <w:t>continual improvement facilitators</w:t>
      </w:r>
      <w:r w:rsidRPr="00762C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2858" w:rsidRPr="00762C5E" w:rsidRDefault="005A2858" w:rsidP="005A2858">
      <w:p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Consider selecting auditors from each section because:</w:t>
      </w:r>
    </w:p>
    <w:p w:rsidR="00762C5E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 xml:space="preserve">Typically, trained internal auditors appreciate the value of the QMS and the audit process more than other employees. </w:t>
      </w:r>
    </w:p>
    <w:p w:rsidR="00762C5E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Employees can hear from their colleague that internal auditing offers a great chance to initiate action where they know action is needed;</w:t>
      </w:r>
    </w:p>
    <w:p w:rsidR="00762C5E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>Competent auditors provide a trained set of eyes across the laboratory that can unofficially watch for system failures throughout the year;</w:t>
      </w:r>
    </w:p>
    <w:p w:rsidR="00762C5E" w:rsidRPr="00762C5E" w:rsidRDefault="005A2858" w:rsidP="005A285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62C5E">
        <w:rPr>
          <w:rFonts w:asciiTheme="minorHAnsi" w:hAnsiTheme="minorHAnsi" w:cstheme="minorHAnsi"/>
          <w:sz w:val="22"/>
          <w:szCs w:val="22"/>
        </w:rPr>
        <w:t xml:space="preserve">Internal auditors serve a </w:t>
      </w:r>
      <w:proofErr w:type="gramStart"/>
      <w:r w:rsidRPr="00762C5E">
        <w:rPr>
          <w:rFonts w:asciiTheme="minorHAnsi" w:hAnsiTheme="minorHAnsi" w:cstheme="minorHAnsi"/>
          <w:sz w:val="22"/>
          <w:szCs w:val="22"/>
        </w:rPr>
        <w:t>great guides</w:t>
      </w:r>
      <w:proofErr w:type="gramEnd"/>
      <w:r w:rsidRPr="00762C5E">
        <w:rPr>
          <w:rFonts w:asciiTheme="minorHAnsi" w:hAnsiTheme="minorHAnsi" w:cstheme="minorHAnsi"/>
          <w:sz w:val="22"/>
          <w:szCs w:val="22"/>
        </w:rPr>
        <w:t xml:space="preserve"> for external auditors because they are knowledgeable of the QMS and can locate answers when requested by the auditor.</w:t>
      </w:r>
    </w:p>
    <w:p w:rsidR="005A2858" w:rsidRPr="00762C5E" w:rsidRDefault="005A2858" w:rsidP="005A2858">
      <w:pPr>
        <w:spacing w:before="60" w:after="60"/>
        <w:jc w:val="center"/>
        <w:rPr>
          <w:rFonts w:asciiTheme="minorHAnsi" w:hAnsiTheme="minorHAnsi" w:cstheme="minorHAnsi"/>
          <w:b/>
          <w:bCs/>
          <w:color w:val="FF0000"/>
        </w:rPr>
      </w:pPr>
      <w:r w:rsidRPr="00762C5E">
        <w:rPr>
          <w:rFonts w:asciiTheme="minorHAnsi" w:hAnsiTheme="minorHAnsi" w:cstheme="minorHAnsi"/>
          <w:b/>
          <w:bCs/>
          <w:color w:val="FF0000"/>
        </w:rPr>
        <w:t>The audit’s success depends on auditor training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4937"/>
      </w:tblGrid>
      <w:tr w:rsidR="005A2858" w:rsidTr="008B44DD">
        <w:trPr>
          <w:jc w:val="center"/>
        </w:trPr>
        <w:tc>
          <w:tcPr>
            <w:tcW w:w="4158" w:type="dxa"/>
          </w:tcPr>
          <w:p w:rsidR="005A2858" w:rsidRPr="00762C5E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ISO </w:t>
            </w:r>
            <w:proofErr w:type="gramStart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15189:2012  4</w:t>
            </w:r>
            <w:proofErr w:type="gramEnd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.14.5</w:t>
            </w:r>
          </w:p>
        </w:tc>
        <w:tc>
          <w:tcPr>
            <w:tcW w:w="5084" w:type="dxa"/>
          </w:tcPr>
          <w:p w:rsidR="005A2858" w:rsidRPr="00762C5E" w:rsidRDefault="005A2858" w:rsidP="008B44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ISO </w:t>
            </w:r>
            <w:proofErr w:type="gramStart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15189:2012  4</w:t>
            </w:r>
            <w:proofErr w:type="gramEnd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.14.5</w:t>
            </w:r>
          </w:p>
        </w:tc>
      </w:tr>
      <w:tr w:rsidR="005A2858" w:rsidTr="008B44DD">
        <w:trPr>
          <w:jc w:val="center"/>
        </w:trPr>
        <w:tc>
          <w:tcPr>
            <w:tcW w:w="4158" w:type="dxa"/>
          </w:tcPr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Selection of auditors and conduct of audits shall ensure objectivity and impartiality of the audit process. 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Commentary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following are attributes of a good auditor: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Ethical</w:t>
            </w:r>
          </w:p>
          <w:p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Professionalism – the ability to treat others with dignity and respect is more important than the individual’s technical knowledge of the process</w:t>
            </w:r>
          </w:p>
          <w:p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Honesty</w:t>
            </w:r>
          </w:p>
          <w:p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Confidentiality</w:t>
            </w:r>
          </w:p>
          <w:p w:rsidR="005A2858" w:rsidRPr="00762C5E" w:rsidRDefault="005A2858" w:rsidP="005A2858">
            <w:pPr>
              <w:numPr>
                <w:ilvl w:val="1"/>
                <w:numId w:val="5"/>
              </w:numPr>
              <w:tabs>
                <w:tab w:val="num" w:pos="900"/>
              </w:tabs>
              <w:ind w:left="900" w:hanging="45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Duty to Report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Open-minded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Diplomatic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Observant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Perceptive</w:t>
            </w:r>
          </w:p>
          <w:p w:rsidR="005A2858" w:rsidRPr="00762C5E" w:rsidRDefault="005A2858" w:rsidP="005A28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hanging="63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Persistent and thorough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 xml:space="preserve">Let auditors trained that hate auditing to leave the pool; </w:t>
            </w:r>
            <w:proofErr w:type="gramStart"/>
            <w:r w:rsidRPr="00762C5E">
              <w:rPr>
                <w:rFonts w:ascii="Calibri" w:hAnsi="Calibri" w:cs="Calibri"/>
                <w:sz w:val="22"/>
                <w:szCs w:val="22"/>
              </w:rPr>
              <w:t>typically</w:t>
            </w:r>
            <w:proofErr w:type="gramEnd"/>
            <w:r w:rsidRPr="00762C5E">
              <w:rPr>
                <w:rFonts w:ascii="Calibri" w:hAnsi="Calibri" w:cs="Calibri"/>
                <w:sz w:val="22"/>
                <w:szCs w:val="22"/>
              </w:rPr>
              <w:t xml:space="preserve"> they don’t do a good audit as an auditor.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Remember to recognize audit responsibilities in performance evaluations.</w:t>
            </w:r>
          </w:p>
        </w:tc>
        <w:tc>
          <w:tcPr>
            <w:tcW w:w="5084" w:type="dxa"/>
          </w:tcPr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>Audits shall be conducted by personnel trained to assess the performance of managerial and technical processes of the quality management system.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Commentary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Auditor training should cover: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purpose of auditing and how it drives continual improvement</w:t>
            </w:r>
          </w:p>
          <w:p w:rsidR="005A2858" w:rsidRPr="00762C5E" w:rsidRDefault="005A2858" w:rsidP="005A2858">
            <w:pPr>
              <w:numPr>
                <w:ilvl w:val="1"/>
                <w:numId w:val="6"/>
              </w:numPr>
              <w:tabs>
                <w:tab w:val="clear" w:pos="1440"/>
                <w:tab w:val="num" w:pos="690"/>
              </w:tabs>
              <w:ind w:left="69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Provides a balanced picture of the laboratory (NCEs as well as good practices)</w:t>
            </w:r>
          </w:p>
          <w:p w:rsidR="005A2858" w:rsidRPr="00762C5E" w:rsidRDefault="005A2858" w:rsidP="005A2858">
            <w:pPr>
              <w:numPr>
                <w:ilvl w:val="1"/>
                <w:numId w:val="6"/>
              </w:numPr>
              <w:tabs>
                <w:tab w:val="clear" w:pos="1440"/>
                <w:tab w:val="num" w:pos="690"/>
              </w:tabs>
              <w:ind w:left="69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 xml:space="preserve">Triggers corrective and preventive actions  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 xml:space="preserve">Expectations and behaviors 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Practical interpretation of the standards (e.g. ISO 15189, legal, MOH directed) that the laboratory has adopted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Sources of audit requirements (internal beginning with the quality manual and external sources))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The audit phases (i.e. scheduling, planning, on-site auditing, reporting, and follow-up) and the various activities within each phase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Methods for gathering objective evidence and drawing valid conclusions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Writing NCE in the prescribed format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 role-playing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Auditing with an experienced auditor</w:t>
            </w:r>
          </w:p>
          <w:p w:rsidR="005A2858" w:rsidRPr="00762C5E" w:rsidRDefault="005A2858" w:rsidP="005A2858">
            <w:pPr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ind w:left="420" w:hanging="270"/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Confidentiality and Duty to Report</w:t>
            </w:r>
          </w:p>
        </w:tc>
      </w:tr>
      <w:tr w:rsidR="005A2858" w:rsidTr="008B44DD">
        <w:trPr>
          <w:jc w:val="center"/>
        </w:trPr>
        <w:tc>
          <w:tcPr>
            <w:tcW w:w="9242" w:type="dxa"/>
            <w:gridSpan w:val="2"/>
          </w:tcPr>
          <w:p w:rsidR="005A2858" w:rsidRPr="00762C5E" w:rsidRDefault="005A2858" w:rsidP="008B44D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ISO </w:t>
            </w:r>
            <w:proofErr w:type="gramStart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15189:2012  4</w:t>
            </w:r>
            <w:proofErr w:type="gramEnd"/>
            <w:r w:rsidRPr="00762C5E">
              <w:rPr>
                <w:rFonts w:ascii="Calibri" w:hAnsi="Calibri" w:cs="Calibri"/>
                <w:b/>
                <w:bCs/>
                <w:sz w:val="22"/>
                <w:szCs w:val="22"/>
              </w:rPr>
              <w:t>.14.5</w:t>
            </w:r>
          </w:p>
        </w:tc>
      </w:tr>
      <w:tr w:rsidR="005A2858" w:rsidTr="008B44DD">
        <w:trPr>
          <w:jc w:val="center"/>
        </w:trPr>
        <w:tc>
          <w:tcPr>
            <w:tcW w:w="9242" w:type="dxa"/>
            <w:gridSpan w:val="2"/>
          </w:tcPr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i/>
                <w:iCs/>
                <w:sz w:val="22"/>
                <w:szCs w:val="22"/>
              </w:rPr>
              <w:t>Auditors shall, wherever resources permit, be independent of the activity to be audited.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Commentary</w:t>
            </w:r>
          </w:p>
          <w:p w:rsidR="005A2858" w:rsidRPr="00762C5E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Conflict of Interests (real or perceived) must be avoided.</w:t>
            </w:r>
          </w:p>
          <w:p w:rsidR="005A2858" w:rsidRPr="00762C5E" w:rsidRDefault="005A2858" w:rsidP="005A28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Employee relationships (e.g. good friends or bad enemies)</w:t>
            </w:r>
          </w:p>
          <w:p w:rsidR="005A2858" w:rsidRPr="00762C5E" w:rsidRDefault="005A2858" w:rsidP="005A285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Auditing your own work</w:t>
            </w:r>
          </w:p>
          <w:p w:rsidR="005A2858" w:rsidRPr="00C43B32" w:rsidRDefault="005A2858" w:rsidP="008B44DD">
            <w:pPr>
              <w:rPr>
                <w:rFonts w:ascii="Calibri" w:hAnsi="Calibri" w:cs="Calibri"/>
                <w:sz w:val="22"/>
                <w:szCs w:val="22"/>
              </w:rPr>
            </w:pPr>
            <w:r w:rsidRPr="00762C5E">
              <w:rPr>
                <w:rFonts w:ascii="Calibri" w:hAnsi="Calibri" w:cs="Calibri"/>
                <w:sz w:val="22"/>
                <w:szCs w:val="22"/>
              </w:rPr>
              <w:t>As trained internal auditors are identified and assigned, their availability and the time commitment to complete audits should be reconciled with their work section assignments.</w:t>
            </w:r>
          </w:p>
        </w:tc>
      </w:tr>
    </w:tbl>
    <w:p w:rsidR="005A2858" w:rsidRPr="00762C5E" w:rsidRDefault="005A2858" w:rsidP="005A2858">
      <w:pPr>
        <w:spacing w:before="120"/>
        <w:jc w:val="center"/>
        <w:rPr>
          <w:rFonts w:asciiTheme="minorHAnsi" w:hAnsiTheme="minorHAnsi" w:cstheme="minorHAnsi"/>
          <w:b/>
          <w:bCs/>
          <w:color w:val="FF0000"/>
        </w:rPr>
      </w:pPr>
      <w:r w:rsidRPr="00762C5E">
        <w:rPr>
          <w:rFonts w:asciiTheme="minorHAnsi" w:hAnsiTheme="minorHAnsi" w:cstheme="minorHAnsi"/>
          <w:b/>
          <w:bCs/>
          <w:color w:val="FF0000"/>
        </w:rPr>
        <w:t>The audit program should be able to achieve consistent results regardless of which auditor conducts a specific audit.</w:t>
      </w:r>
    </w:p>
    <w:p w:rsidR="00A67F5A" w:rsidRDefault="00A67F5A"/>
    <w:sectPr w:rsidR="00A67F5A" w:rsidSect="005A2858">
      <w:pgSz w:w="11909" w:h="16834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58" w:rsidRDefault="005A2858" w:rsidP="005A2858">
      <w:r>
        <w:separator/>
      </w:r>
    </w:p>
  </w:endnote>
  <w:endnote w:type="continuationSeparator" w:id="0">
    <w:p w:rsidR="005A2858" w:rsidRDefault="005A2858" w:rsidP="005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58" w:rsidRDefault="005A2858" w:rsidP="005A2858">
      <w:r>
        <w:separator/>
      </w:r>
    </w:p>
  </w:footnote>
  <w:footnote w:type="continuationSeparator" w:id="0">
    <w:p w:rsidR="005A2858" w:rsidRDefault="005A2858" w:rsidP="005A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528C"/>
    <w:multiLevelType w:val="hybridMultilevel"/>
    <w:tmpl w:val="11A0952A"/>
    <w:lvl w:ilvl="0" w:tplc="735E6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A9EA0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5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6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7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EB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83C72"/>
    <w:multiLevelType w:val="hybridMultilevel"/>
    <w:tmpl w:val="5DAAB028"/>
    <w:lvl w:ilvl="0" w:tplc="8550C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2A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EE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2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EE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AD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25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60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0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543A8"/>
    <w:multiLevelType w:val="hybridMultilevel"/>
    <w:tmpl w:val="8370F14C"/>
    <w:lvl w:ilvl="0" w:tplc="A594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8CE4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0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D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8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7315A"/>
    <w:multiLevelType w:val="hybridMultilevel"/>
    <w:tmpl w:val="2E641438"/>
    <w:lvl w:ilvl="0" w:tplc="19C4D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80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6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5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0E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E0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2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8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C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4264"/>
    <w:multiLevelType w:val="hybridMultilevel"/>
    <w:tmpl w:val="6D34D65E"/>
    <w:lvl w:ilvl="0" w:tplc="735E6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014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A0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E5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6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7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EB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34866"/>
    <w:multiLevelType w:val="hybridMultilevel"/>
    <w:tmpl w:val="44A624DA"/>
    <w:lvl w:ilvl="0" w:tplc="A594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03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0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8D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6B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8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58"/>
    <w:rsid w:val="005A2858"/>
    <w:rsid w:val="00691E71"/>
    <w:rsid w:val="00A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DEFA"/>
  <w15:chartTrackingRefBased/>
  <w15:docId w15:val="{7629F463-0FCB-45D7-8427-086C429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2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8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2020-02-26T15:15:00Z</dcterms:created>
  <dcterms:modified xsi:type="dcterms:W3CDTF">2020-10-11T19:39:00Z</dcterms:modified>
</cp:coreProperties>
</file>